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D2" w:rsidRPr="000A578B" w:rsidRDefault="004671C4" w:rsidP="008B1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8B">
        <w:rPr>
          <w:rFonts w:ascii="Times New Roman" w:hAnsi="Times New Roman" w:cs="Times New Roman"/>
          <w:b/>
          <w:sz w:val="28"/>
          <w:szCs w:val="28"/>
        </w:rPr>
        <w:t>Порядок аттестации на экспорт.</w:t>
      </w:r>
    </w:p>
    <w:p w:rsidR="00472648" w:rsidRPr="000A578B" w:rsidRDefault="009245F0" w:rsidP="003F5E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1D50" w:rsidRPr="000A578B">
        <w:rPr>
          <w:rFonts w:ascii="Times New Roman" w:hAnsi="Times New Roman" w:cs="Times New Roman"/>
          <w:sz w:val="28"/>
          <w:szCs w:val="28"/>
        </w:rPr>
        <w:t>ногие предприятия РФ в настоящее время поставляют свою продукцию в страны-члены Ев</w:t>
      </w:r>
      <w:r w:rsidR="00472648" w:rsidRPr="000A578B">
        <w:rPr>
          <w:rFonts w:ascii="Times New Roman" w:hAnsi="Times New Roman" w:cs="Times New Roman"/>
          <w:sz w:val="28"/>
          <w:szCs w:val="28"/>
        </w:rPr>
        <w:t>разийского экономического союз</w:t>
      </w:r>
      <w:r w:rsidR="0046058E" w:rsidRPr="000A578B">
        <w:rPr>
          <w:rFonts w:ascii="Times New Roman" w:hAnsi="Times New Roman" w:cs="Times New Roman"/>
          <w:sz w:val="28"/>
          <w:szCs w:val="28"/>
        </w:rPr>
        <w:t>а</w:t>
      </w:r>
      <w:r w:rsidR="00096DB5" w:rsidRPr="000A578B">
        <w:rPr>
          <w:rFonts w:ascii="Times New Roman" w:hAnsi="Times New Roman" w:cs="Times New Roman"/>
          <w:sz w:val="28"/>
          <w:szCs w:val="28"/>
        </w:rPr>
        <w:t>, государства – участники СНГ</w:t>
      </w:r>
      <w:r w:rsidR="00472648" w:rsidRPr="000A578B">
        <w:rPr>
          <w:rFonts w:ascii="Times New Roman" w:hAnsi="Times New Roman" w:cs="Times New Roman"/>
          <w:sz w:val="28"/>
          <w:szCs w:val="28"/>
        </w:rPr>
        <w:t xml:space="preserve"> и в третьи страны.</w:t>
      </w:r>
    </w:p>
    <w:p w:rsidR="00472648" w:rsidRPr="000A578B" w:rsidRDefault="00472648" w:rsidP="003F5E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8B">
        <w:rPr>
          <w:rFonts w:ascii="Times New Roman" w:hAnsi="Times New Roman" w:cs="Times New Roman"/>
          <w:sz w:val="28"/>
          <w:szCs w:val="28"/>
        </w:rPr>
        <w:t>Участниками Евразийского экономического союза являются - Республика Беларусь, Республика</w:t>
      </w:r>
      <w:r w:rsidR="003F5E28" w:rsidRPr="000A578B">
        <w:rPr>
          <w:rFonts w:ascii="Times New Roman" w:hAnsi="Times New Roman" w:cs="Times New Roman"/>
          <w:sz w:val="28"/>
          <w:szCs w:val="28"/>
        </w:rPr>
        <w:t xml:space="preserve">Казахстан, </w:t>
      </w:r>
      <w:r w:rsidRPr="000A578B">
        <w:rPr>
          <w:rFonts w:ascii="Times New Roman" w:hAnsi="Times New Roman" w:cs="Times New Roman"/>
          <w:sz w:val="28"/>
          <w:szCs w:val="28"/>
        </w:rPr>
        <w:t>Республика</w:t>
      </w:r>
      <w:r w:rsidR="003F5E28" w:rsidRPr="000A578B">
        <w:rPr>
          <w:rFonts w:ascii="Times New Roman" w:hAnsi="Times New Roman" w:cs="Times New Roman"/>
          <w:sz w:val="28"/>
          <w:szCs w:val="28"/>
        </w:rPr>
        <w:t xml:space="preserve"> Армения (Договор о присоединении Армении к ЕАЭС) и Киргизск</w:t>
      </w:r>
      <w:r w:rsidRPr="000A578B">
        <w:rPr>
          <w:rFonts w:ascii="Times New Roman" w:hAnsi="Times New Roman" w:cs="Times New Roman"/>
          <w:sz w:val="28"/>
          <w:szCs w:val="28"/>
        </w:rPr>
        <w:t>ая Республика</w:t>
      </w:r>
      <w:r w:rsidR="0046058E" w:rsidRPr="000A578B">
        <w:rPr>
          <w:rFonts w:ascii="Times New Roman" w:hAnsi="Times New Roman" w:cs="Times New Roman"/>
          <w:sz w:val="28"/>
          <w:szCs w:val="28"/>
        </w:rPr>
        <w:t>.</w:t>
      </w:r>
    </w:p>
    <w:p w:rsidR="00096DB5" w:rsidRPr="000A578B" w:rsidRDefault="00096DB5" w:rsidP="00096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8B">
        <w:rPr>
          <w:rFonts w:ascii="Times New Roman" w:hAnsi="Times New Roman" w:cs="Times New Roman"/>
          <w:sz w:val="28"/>
          <w:szCs w:val="28"/>
        </w:rPr>
        <w:t>Государства - участники СНГ - Азербайджан, Армения, Белоруссия, Казахстан, Киргизия, Молдавия, Таджикистан, Туркмения, Узбекистан, Украина,</w:t>
      </w:r>
    </w:p>
    <w:p w:rsidR="008B1D50" w:rsidRPr="000A578B" w:rsidRDefault="00472648" w:rsidP="003F5E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8B">
        <w:rPr>
          <w:rFonts w:ascii="Times New Roman" w:hAnsi="Times New Roman" w:cs="Times New Roman"/>
          <w:sz w:val="28"/>
          <w:szCs w:val="28"/>
        </w:rPr>
        <w:t>По</w:t>
      </w:r>
      <w:r w:rsidR="00F325BB">
        <w:rPr>
          <w:rFonts w:ascii="Times New Roman" w:hAnsi="Times New Roman" w:cs="Times New Roman"/>
          <w:sz w:val="28"/>
          <w:szCs w:val="28"/>
        </w:rPr>
        <w:t>д</w:t>
      </w:r>
      <w:r w:rsidRPr="000A578B">
        <w:rPr>
          <w:rFonts w:ascii="Times New Roman" w:hAnsi="Times New Roman" w:cs="Times New Roman"/>
          <w:sz w:val="28"/>
          <w:szCs w:val="28"/>
        </w:rPr>
        <w:t xml:space="preserve"> понятием «</w:t>
      </w:r>
      <w:r w:rsidR="008B1D50" w:rsidRPr="000A578B">
        <w:rPr>
          <w:rFonts w:ascii="Times New Roman" w:hAnsi="Times New Roman" w:cs="Times New Roman"/>
          <w:sz w:val="28"/>
          <w:szCs w:val="28"/>
        </w:rPr>
        <w:t>третьи с</w:t>
      </w:r>
      <w:r w:rsidRPr="000A578B">
        <w:rPr>
          <w:rFonts w:ascii="Times New Roman" w:hAnsi="Times New Roman" w:cs="Times New Roman"/>
          <w:sz w:val="28"/>
          <w:szCs w:val="28"/>
        </w:rPr>
        <w:t xml:space="preserve">траны» мы понимаем </w:t>
      </w:r>
      <w:r w:rsidR="008B1D50" w:rsidRPr="000A578B">
        <w:rPr>
          <w:rFonts w:ascii="Times New Roman" w:hAnsi="Times New Roman" w:cs="Times New Roman"/>
          <w:sz w:val="28"/>
          <w:szCs w:val="28"/>
        </w:rPr>
        <w:t>страны, не входящие в состав Евра</w:t>
      </w:r>
      <w:r w:rsidRPr="000A578B">
        <w:rPr>
          <w:rFonts w:ascii="Times New Roman" w:hAnsi="Times New Roman" w:cs="Times New Roman"/>
          <w:sz w:val="28"/>
          <w:szCs w:val="28"/>
        </w:rPr>
        <w:t>зийского экономического союза.</w:t>
      </w:r>
    </w:p>
    <w:p w:rsidR="008B1D50" w:rsidRPr="000A578B" w:rsidRDefault="009245F0" w:rsidP="004671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71C4" w:rsidRPr="000A578B">
        <w:rPr>
          <w:sz w:val="28"/>
          <w:szCs w:val="28"/>
        </w:rPr>
        <w:t xml:space="preserve">редприятиям, заинтересованным поставлять отечественную продукцию в страны-члены Евразийского экономического союза и в третьи страны </w:t>
      </w:r>
      <w:r w:rsidR="008B1D50" w:rsidRPr="000A578B">
        <w:rPr>
          <w:sz w:val="28"/>
          <w:szCs w:val="28"/>
        </w:rPr>
        <w:t>необходимо:</w:t>
      </w:r>
    </w:p>
    <w:p w:rsidR="0046058E" w:rsidRPr="000A578B" w:rsidRDefault="0046058E" w:rsidP="004671C4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8B1D50" w:rsidRDefault="008B1D50" w:rsidP="004671C4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0A578B">
        <w:rPr>
          <w:b/>
          <w:sz w:val="28"/>
          <w:szCs w:val="28"/>
        </w:rPr>
        <w:t>Ознакомится с требованиями страны-импортера</w:t>
      </w:r>
      <w:r w:rsidR="009245F0">
        <w:rPr>
          <w:b/>
          <w:sz w:val="28"/>
          <w:szCs w:val="28"/>
        </w:rPr>
        <w:t>;</w:t>
      </w:r>
      <w:r w:rsidRPr="000A578B">
        <w:rPr>
          <w:b/>
          <w:sz w:val="28"/>
          <w:szCs w:val="28"/>
        </w:rPr>
        <w:t xml:space="preserve"> </w:t>
      </w:r>
    </w:p>
    <w:p w:rsidR="00F325BB" w:rsidRPr="000A578B" w:rsidRDefault="00F325BB" w:rsidP="004671C4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8B1D50" w:rsidRPr="000A578B" w:rsidRDefault="008B1D50" w:rsidP="004671C4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0A578B">
        <w:rPr>
          <w:b/>
          <w:sz w:val="28"/>
          <w:szCs w:val="28"/>
        </w:rPr>
        <w:t>Выполнить требованиястраны-импортера;</w:t>
      </w:r>
    </w:p>
    <w:p w:rsidR="008B1D50" w:rsidRPr="000A578B" w:rsidRDefault="008B1D50" w:rsidP="004671C4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4671C4" w:rsidRPr="000A578B" w:rsidRDefault="004671C4" w:rsidP="004671C4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0A578B">
        <w:rPr>
          <w:b/>
          <w:sz w:val="28"/>
          <w:szCs w:val="28"/>
        </w:rPr>
        <w:t xml:space="preserve">Пройти процедуру аттестации комиссией из представителей РСХН и </w:t>
      </w:r>
      <w:proofErr w:type="spellStart"/>
      <w:r w:rsidRPr="000A578B">
        <w:rPr>
          <w:b/>
          <w:sz w:val="28"/>
          <w:szCs w:val="28"/>
        </w:rPr>
        <w:t>вет.</w:t>
      </w:r>
      <w:r w:rsidR="008B1D50" w:rsidRPr="000A578B">
        <w:rPr>
          <w:b/>
          <w:sz w:val="28"/>
          <w:szCs w:val="28"/>
        </w:rPr>
        <w:t>службы</w:t>
      </w:r>
      <w:proofErr w:type="spellEnd"/>
      <w:r w:rsidR="008B1D50" w:rsidRPr="000A578B">
        <w:rPr>
          <w:b/>
          <w:sz w:val="28"/>
          <w:szCs w:val="28"/>
        </w:rPr>
        <w:t xml:space="preserve"> для того, чтобы </w:t>
      </w:r>
      <w:r w:rsidRPr="000A578B">
        <w:rPr>
          <w:b/>
          <w:sz w:val="28"/>
          <w:szCs w:val="28"/>
        </w:rPr>
        <w:t>быть включенными в реестр предприятий Евразийского экономического союза;</w:t>
      </w:r>
    </w:p>
    <w:p w:rsidR="008B1D50" w:rsidRPr="000A578B" w:rsidRDefault="008B1D50" w:rsidP="004671C4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4671C4" w:rsidRPr="000A578B" w:rsidRDefault="008B1D50" w:rsidP="004671C4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0A578B">
        <w:rPr>
          <w:b/>
          <w:sz w:val="28"/>
          <w:szCs w:val="28"/>
        </w:rPr>
        <w:t>П</w:t>
      </w:r>
      <w:r w:rsidR="004671C4" w:rsidRPr="000A578B">
        <w:rPr>
          <w:b/>
          <w:sz w:val="28"/>
          <w:szCs w:val="28"/>
        </w:rPr>
        <w:t>ройти аттестацию комиссией из страны-импортера;</w:t>
      </w:r>
    </w:p>
    <w:p w:rsidR="008B1D50" w:rsidRPr="000A578B" w:rsidRDefault="008B1D50" w:rsidP="004671C4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4671C4" w:rsidRPr="000A578B" w:rsidRDefault="008B1D50" w:rsidP="004671C4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0A578B">
        <w:rPr>
          <w:b/>
          <w:sz w:val="28"/>
          <w:szCs w:val="28"/>
        </w:rPr>
        <w:t>П</w:t>
      </w:r>
      <w:r w:rsidR="004671C4" w:rsidRPr="000A578B">
        <w:rPr>
          <w:b/>
          <w:sz w:val="28"/>
          <w:szCs w:val="28"/>
        </w:rPr>
        <w:t>олучить разрешение на вывоз продукции за пределы РФ;</w:t>
      </w:r>
    </w:p>
    <w:p w:rsidR="008B1D50" w:rsidRPr="000A578B" w:rsidRDefault="008B1D50" w:rsidP="004671C4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4671C4" w:rsidRPr="000A578B" w:rsidRDefault="008B1D50" w:rsidP="004671C4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0A578B">
        <w:rPr>
          <w:b/>
          <w:sz w:val="28"/>
          <w:szCs w:val="28"/>
        </w:rPr>
        <w:t>О</w:t>
      </w:r>
      <w:r w:rsidR="004671C4" w:rsidRPr="000A578B">
        <w:rPr>
          <w:b/>
          <w:sz w:val="28"/>
          <w:szCs w:val="28"/>
        </w:rPr>
        <w:t>формить соответствующий пакет документов на продукцию.</w:t>
      </w:r>
    </w:p>
    <w:p w:rsidR="008B1D50" w:rsidRPr="000A578B" w:rsidRDefault="008B1D50" w:rsidP="004671C4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4671C4" w:rsidRPr="000A578B" w:rsidRDefault="004671C4" w:rsidP="004671C4">
      <w:pPr>
        <w:pStyle w:val="a3"/>
        <w:ind w:firstLine="709"/>
        <w:contextualSpacing/>
        <w:jc w:val="both"/>
        <w:rPr>
          <w:sz w:val="28"/>
          <w:szCs w:val="28"/>
        </w:rPr>
      </w:pPr>
      <w:r w:rsidRPr="000A578B">
        <w:rPr>
          <w:sz w:val="28"/>
          <w:szCs w:val="28"/>
        </w:rPr>
        <w:t xml:space="preserve">Все эти действия осуществляются на основании </w:t>
      </w:r>
      <w:r w:rsidR="0046058E" w:rsidRPr="000A578B">
        <w:rPr>
          <w:sz w:val="28"/>
          <w:szCs w:val="28"/>
        </w:rPr>
        <w:t>следующих нормативных документов</w:t>
      </w:r>
      <w:r w:rsidRPr="000A578B">
        <w:rPr>
          <w:sz w:val="28"/>
          <w:szCs w:val="28"/>
        </w:rPr>
        <w:t>:</w:t>
      </w:r>
    </w:p>
    <w:p w:rsidR="008B1D50" w:rsidRPr="000A578B" w:rsidRDefault="00F325BB" w:rsidP="008B1D5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8B1D50" w:rsidRPr="000A578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Решение Межправительственного совета по сотрудничеству в области ветеринарии СНГ"О Единых правилах государственного ветеринарного надзора при международных и межгосударственных перевозках животноводческих грузов"</w:t>
        </w:r>
        <w:r w:rsidR="0046058E" w:rsidRPr="000A578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, которое было принято в </w:t>
        </w:r>
        <w:r w:rsidR="008B1D50" w:rsidRPr="000A578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Киев</w:t>
        </w:r>
        <w:r w:rsidR="0046058E" w:rsidRPr="000A578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е</w:t>
        </w:r>
        <w:r w:rsidR="008B1D50" w:rsidRPr="000A578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, 5 ноября 2003 г.)</w:t>
        </w:r>
      </w:hyperlink>
    </w:p>
    <w:p w:rsidR="008B1D50" w:rsidRPr="000A578B" w:rsidRDefault="00F325BB" w:rsidP="008B1D5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hyperlink r:id="rId6" w:history="1">
        <w:r w:rsidR="004671C4" w:rsidRPr="000A578B">
          <w:rPr>
            <w:rStyle w:val="a4"/>
            <w:color w:val="auto"/>
            <w:sz w:val="28"/>
            <w:szCs w:val="28"/>
            <w:u w:val="none"/>
          </w:rPr>
          <w:t>Решение Совета Евразийской экономической комиссии от 9 октября 2014 г. N 94"О Положении о едином порядке проведения совместных проверок объектов и отбора проб товаров (продукции), подлежащих ветеринарному контролю (надзору)"</w:t>
        </w:r>
      </w:hyperlink>
    </w:p>
    <w:p w:rsidR="008B1D50" w:rsidRPr="000A578B" w:rsidRDefault="008B1D50" w:rsidP="008B1D5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A578B">
        <w:rPr>
          <w:sz w:val="28"/>
          <w:szCs w:val="28"/>
        </w:rPr>
        <w:t>Решение Комиссии таможенного союза от 18 июня 2010 г. N 317 "О применении ветеринарно-санитарных мер в Евразийском экономическом союзе"</w:t>
      </w:r>
    </w:p>
    <w:p w:rsidR="008B1D50" w:rsidRPr="000A578B" w:rsidRDefault="00F325BB" w:rsidP="008B1D50">
      <w:pPr>
        <w:pStyle w:val="1"/>
        <w:numPr>
          <w:ilvl w:val="0"/>
          <w:numId w:val="1"/>
        </w:numPr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hyperlink r:id="rId7" w:history="1">
        <w:r w:rsidR="008B1D50" w:rsidRPr="000A578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Приказ Минсельхоза РФ от 7 ноября 2011 г. N 404 "Об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животных"</w:t>
        </w:r>
      </w:hyperlink>
    </w:p>
    <w:p w:rsidR="0046058E" w:rsidRPr="000A578B" w:rsidRDefault="0046058E" w:rsidP="0046058E">
      <w:pPr>
        <w:rPr>
          <w:rFonts w:ascii="Times New Roman" w:hAnsi="Times New Roman" w:cs="Times New Roman"/>
          <w:sz w:val="28"/>
          <w:szCs w:val="28"/>
        </w:rPr>
      </w:pPr>
    </w:p>
    <w:p w:rsidR="009245F0" w:rsidRDefault="0046058E" w:rsidP="0046058E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0A578B">
        <w:rPr>
          <w:b/>
          <w:sz w:val="28"/>
          <w:szCs w:val="28"/>
        </w:rPr>
        <w:t xml:space="preserve">Ознакомится с требованиями страны-импортера </w:t>
      </w:r>
    </w:p>
    <w:p w:rsidR="004671C4" w:rsidRPr="000A578B" w:rsidRDefault="00F325BB" w:rsidP="008B1D50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8" w:history="1">
        <w:r w:rsidR="008B1D50" w:rsidRPr="000A578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Решением Межправительственного совета по сотрудничеству в области ветеринарии СНГ "О Единых правилах государственного ветеринарного надзора при международных и межгосударственных перевозках животноводческих грузов"(Киев, 5 ноября 2003 г.)</w:t>
        </w:r>
      </w:hyperlink>
      <w:r w:rsidR="008B1D50" w:rsidRPr="000A57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определен порядок оформления экспорта подконтрольных грузов. Так, для оформления разрешения на вывоз из государств - участников СНГ подконтрольных грузов за рубеж владельцу груза, при подготовке соответствующего договора, необходимо не менее чем за 30 дней письменно обратиться к главному </w:t>
      </w:r>
      <w:proofErr w:type="spellStart"/>
      <w:r w:rsidR="008B1D50" w:rsidRPr="000A578B">
        <w:rPr>
          <w:rFonts w:ascii="Times New Roman" w:hAnsi="Times New Roman" w:cs="Times New Roman"/>
          <w:b w:val="0"/>
          <w:color w:val="auto"/>
          <w:sz w:val="28"/>
          <w:szCs w:val="28"/>
        </w:rPr>
        <w:t>госветинспектору</w:t>
      </w:r>
      <w:proofErr w:type="spellEnd"/>
      <w:r w:rsidR="008B1D50" w:rsidRPr="000A57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административной территории государства - участника СНГ по месту нахождения (оформления) груз</w:t>
      </w:r>
      <w:r w:rsidR="0046058E" w:rsidRPr="000A578B">
        <w:rPr>
          <w:rFonts w:ascii="Times New Roman" w:hAnsi="Times New Roman" w:cs="Times New Roman"/>
          <w:b w:val="0"/>
          <w:color w:val="auto"/>
          <w:sz w:val="28"/>
          <w:szCs w:val="28"/>
        </w:rPr>
        <w:t>а (РВС РМ)</w:t>
      </w:r>
      <w:r w:rsidR="008B1D50" w:rsidRPr="000A57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К запросу необходимо приложить </w:t>
      </w:r>
      <w:proofErr w:type="spellStart"/>
      <w:r w:rsidR="008B1D50" w:rsidRPr="000A578B">
        <w:rPr>
          <w:rFonts w:ascii="Times New Roman" w:hAnsi="Times New Roman" w:cs="Times New Roman"/>
          <w:b w:val="0"/>
          <w:color w:val="auto"/>
          <w:sz w:val="28"/>
          <w:szCs w:val="28"/>
        </w:rPr>
        <w:t>веттребования</w:t>
      </w:r>
      <w:proofErr w:type="spellEnd"/>
      <w:r w:rsidR="008B1D50" w:rsidRPr="000A57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государства-импортера (в оригинале и с официальным переводом на русском языке). </w:t>
      </w:r>
      <w:proofErr w:type="spellStart"/>
      <w:r w:rsidR="008B1D50" w:rsidRPr="000A578B">
        <w:rPr>
          <w:rFonts w:ascii="Times New Roman" w:hAnsi="Times New Roman" w:cs="Times New Roman"/>
          <w:b w:val="0"/>
          <w:color w:val="auto"/>
          <w:sz w:val="28"/>
          <w:szCs w:val="28"/>
        </w:rPr>
        <w:t>Веттребования</w:t>
      </w:r>
      <w:proofErr w:type="spellEnd"/>
      <w:r w:rsidR="008B1D50" w:rsidRPr="000A57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государства-импортера передаются также дежурному ветврачу ПКВП при полном таможенном оформлении подконтрольного груза, который осуществляет досмотр груза и оформляет сопроводительные документы при его отгрузке.</w:t>
      </w:r>
    </w:p>
    <w:p w:rsidR="00FD0561" w:rsidRPr="000A578B" w:rsidRDefault="00FD0561" w:rsidP="00FD0561">
      <w:pPr>
        <w:pStyle w:val="a3"/>
        <w:contextualSpacing/>
        <w:jc w:val="both"/>
        <w:rPr>
          <w:sz w:val="28"/>
          <w:szCs w:val="28"/>
        </w:rPr>
      </w:pPr>
      <w:r w:rsidRPr="000A578B">
        <w:rPr>
          <w:sz w:val="28"/>
          <w:szCs w:val="28"/>
        </w:rPr>
        <w:t>Как правило, в требованиях всех стран-импортеров есть общее (требования к санитарии и гигиене, требования к безопасности продукции по микробиологическим и химическим показателям и внедрение на предприятии принципов основанных на ХАССП).</w:t>
      </w:r>
    </w:p>
    <w:p w:rsidR="0046058E" w:rsidRPr="000A578B" w:rsidRDefault="0046058E" w:rsidP="0046058E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0A578B">
        <w:rPr>
          <w:b/>
          <w:sz w:val="28"/>
          <w:szCs w:val="28"/>
        </w:rPr>
        <w:t>Выполнить требования</w:t>
      </w:r>
      <w:r w:rsidR="00F86DA0">
        <w:rPr>
          <w:b/>
          <w:sz w:val="28"/>
          <w:szCs w:val="28"/>
        </w:rPr>
        <w:t xml:space="preserve"> </w:t>
      </w:r>
      <w:r w:rsidRPr="000A578B">
        <w:rPr>
          <w:b/>
          <w:sz w:val="28"/>
          <w:szCs w:val="28"/>
        </w:rPr>
        <w:t>страны-импортера;</w:t>
      </w:r>
    </w:p>
    <w:p w:rsidR="0046058E" w:rsidRPr="000A578B" w:rsidRDefault="0046058E" w:rsidP="0046058E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46058E" w:rsidRPr="000A578B" w:rsidRDefault="0046058E" w:rsidP="00F325BB">
      <w:pPr>
        <w:pStyle w:val="a3"/>
        <w:contextualSpacing/>
        <w:jc w:val="both"/>
        <w:rPr>
          <w:b/>
          <w:sz w:val="28"/>
          <w:szCs w:val="28"/>
        </w:rPr>
      </w:pPr>
      <w:r w:rsidRPr="000A578B">
        <w:rPr>
          <w:sz w:val="28"/>
          <w:szCs w:val="28"/>
        </w:rPr>
        <w:t>Для того, чтобы подтвердить безопасность продукции необходимо внедрить на производстве пищевых продуктов систему,</w:t>
      </w:r>
      <w:r w:rsidR="009245F0">
        <w:rPr>
          <w:sz w:val="28"/>
          <w:szCs w:val="28"/>
        </w:rPr>
        <w:t xml:space="preserve"> основанную на принципах ХАССП </w:t>
      </w:r>
      <w:proofErr w:type="gramStart"/>
      <w:r w:rsidR="009245F0">
        <w:rPr>
          <w:sz w:val="28"/>
          <w:szCs w:val="28"/>
        </w:rPr>
        <w:t xml:space="preserve">и  </w:t>
      </w:r>
      <w:r w:rsidRPr="000A578B">
        <w:rPr>
          <w:sz w:val="28"/>
          <w:szCs w:val="28"/>
        </w:rPr>
        <w:t>проводить</w:t>
      </w:r>
      <w:proofErr w:type="gramEnd"/>
      <w:r w:rsidRPr="000A578B">
        <w:rPr>
          <w:sz w:val="28"/>
          <w:szCs w:val="28"/>
        </w:rPr>
        <w:t xml:space="preserve"> лабораторные исследования на те показатели, которые </w:t>
      </w:r>
      <w:r w:rsidRPr="000A578B">
        <w:rPr>
          <w:sz w:val="28"/>
          <w:szCs w:val="28"/>
        </w:rPr>
        <w:lastRenderedPageBreak/>
        <w:t xml:space="preserve">изложены в требованиях страны –импортера. При этом в государственной лаборатории, которая аттестована и в области аккредитации имеет </w:t>
      </w:r>
      <w:r w:rsidR="009245F0">
        <w:rPr>
          <w:sz w:val="28"/>
          <w:szCs w:val="28"/>
        </w:rPr>
        <w:t>нужные</w:t>
      </w:r>
      <w:r w:rsidRPr="000A578B">
        <w:rPr>
          <w:sz w:val="28"/>
          <w:szCs w:val="28"/>
        </w:rPr>
        <w:t xml:space="preserve"> показатели. Кроме того, исследования должны проводиться квалифицированными сотрудниками, по соответствующим методикам и на соответствующем оборудовании. </w:t>
      </w:r>
    </w:p>
    <w:p w:rsidR="0046058E" w:rsidRPr="000A578B" w:rsidRDefault="0046058E" w:rsidP="004671C4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46058E" w:rsidRPr="000A578B" w:rsidRDefault="0046058E" w:rsidP="0046058E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0A578B">
        <w:rPr>
          <w:b/>
          <w:sz w:val="28"/>
          <w:szCs w:val="28"/>
        </w:rPr>
        <w:t xml:space="preserve">Пройти процедуру аттестации комиссией из представителей РСХН и </w:t>
      </w:r>
      <w:proofErr w:type="spellStart"/>
      <w:r w:rsidRPr="000A578B">
        <w:rPr>
          <w:b/>
          <w:sz w:val="28"/>
          <w:szCs w:val="28"/>
        </w:rPr>
        <w:t>вет.службы</w:t>
      </w:r>
      <w:proofErr w:type="spellEnd"/>
      <w:r w:rsidRPr="000A578B">
        <w:rPr>
          <w:b/>
          <w:sz w:val="28"/>
          <w:szCs w:val="28"/>
        </w:rPr>
        <w:t xml:space="preserve"> для того, чтобы быть включенными в реестр предприятий Евразийского экономического союза;</w:t>
      </w:r>
    </w:p>
    <w:p w:rsidR="0046058E" w:rsidRPr="000A578B" w:rsidRDefault="0046058E" w:rsidP="0046058E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4671C4" w:rsidRPr="000A578B" w:rsidRDefault="004671C4" w:rsidP="004671C4">
      <w:pPr>
        <w:pStyle w:val="a3"/>
        <w:ind w:firstLine="709"/>
        <w:contextualSpacing/>
        <w:jc w:val="both"/>
        <w:rPr>
          <w:sz w:val="28"/>
          <w:szCs w:val="28"/>
        </w:rPr>
      </w:pPr>
      <w:r w:rsidRPr="000A578B">
        <w:rPr>
          <w:sz w:val="28"/>
          <w:szCs w:val="28"/>
        </w:rPr>
        <w:t>Положением о едином порядке проведения совместных проверок объектов и отбора проб товаров (продукции), подлежащих ветеринарному контролю (надзору), утвержденным Решением Совета Евразийской экономической комиссии от 9 октября 2014 г. № 94 установлен порядок аттестации предприятий для экспорта отечественной продукции за границу, а также процедура включения предприятий в списки третьих стран и реестр предприятий Евразийского экономического союза.</w:t>
      </w:r>
    </w:p>
    <w:p w:rsidR="004671C4" w:rsidRPr="000A578B" w:rsidRDefault="004671C4" w:rsidP="004671C4">
      <w:pPr>
        <w:pStyle w:val="a3"/>
        <w:ind w:firstLine="709"/>
        <w:contextualSpacing/>
        <w:jc w:val="both"/>
        <w:rPr>
          <w:sz w:val="28"/>
          <w:szCs w:val="28"/>
        </w:rPr>
      </w:pPr>
      <w:r w:rsidRPr="000A578B">
        <w:rPr>
          <w:sz w:val="28"/>
          <w:szCs w:val="28"/>
        </w:rPr>
        <w:t xml:space="preserve">Так, предприятию необходимо подать заявку (заявление) о проведении обследования на имя руководителя Управления, в которой в обязательном порядке указывается полное наименование экспортируемой продукции и страну-получателя. </w:t>
      </w:r>
    </w:p>
    <w:p w:rsidR="00086AB0" w:rsidRDefault="004671C4" w:rsidP="004671C4">
      <w:pPr>
        <w:pStyle w:val="a3"/>
        <w:ind w:firstLine="709"/>
        <w:contextualSpacing/>
        <w:jc w:val="both"/>
        <w:rPr>
          <w:sz w:val="28"/>
          <w:szCs w:val="28"/>
        </w:rPr>
      </w:pPr>
      <w:r w:rsidRPr="000A578B">
        <w:rPr>
          <w:sz w:val="28"/>
          <w:szCs w:val="28"/>
        </w:rPr>
        <w:t xml:space="preserve">Наряду с этим, сотрудники предприятия должны быть ознакомлены с нормативными документами и требованиями стран Евразийского экономического союза и третьих стран в области ветеринарии, предъявляемые к экспортируемым товарам и работе предприятия. Кроме того, данная информация представляется в Управление одновременно с заявкой. </w:t>
      </w:r>
    </w:p>
    <w:p w:rsidR="004671C4" w:rsidRDefault="009245F0" w:rsidP="004671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4671C4" w:rsidRPr="000A578B">
        <w:rPr>
          <w:sz w:val="28"/>
          <w:szCs w:val="28"/>
        </w:rPr>
        <w:t xml:space="preserve"> проведении совместной проверки (инспекции) предприятия</w:t>
      </w:r>
      <w:r w:rsidR="00086AB0">
        <w:rPr>
          <w:sz w:val="28"/>
          <w:szCs w:val="28"/>
        </w:rPr>
        <w:t xml:space="preserve"> </w:t>
      </w:r>
      <w:r w:rsidR="004671C4" w:rsidRPr="000A578B">
        <w:rPr>
          <w:sz w:val="28"/>
          <w:szCs w:val="28"/>
        </w:rPr>
        <w:t>используются данные, полученные в ходе мониторинга подконтрольных товаров (продукции), производимых данным предприятием.</w:t>
      </w:r>
    </w:p>
    <w:p w:rsidR="00086AB0" w:rsidRDefault="00086AB0" w:rsidP="004671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аттестации составляется акт определенной формы.</w:t>
      </w:r>
    </w:p>
    <w:p w:rsidR="00086AB0" w:rsidRPr="000A578B" w:rsidRDefault="00086AB0" w:rsidP="004671C4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086AB0" w:rsidRPr="000A578B" w:rsidRDefault="00086AB0" w:rsidP="00086AB0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0A578B">
        <w:rPr>
          <w:b/>
          <w:sz w:val="28"/>
          <w:szCs w:val="28"/>
        </w:rPr>
        <w:t>Пройти аттестацию комиссией из страны-импортера;</w:t>
      </w:r>
    </w:p>
    <w:p w:rsidR="009245F0" w:rsidRDefault="009245F0" w:rsidP="0046058E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46058E" w:rsidRPr="000A578B" w:rsidRDefault="0046058E" w:rsidP="0046058E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0A578B">
        <w:rPr>
          <w:b/>
          <w:sz w:val="28"/>
          <w:szCs w:val="28"/>
        </w:rPr>
        <w:t>Получить разрешение на вывоз продукции за пределы РФ;</w:t>
      </w:r>
    </w:p>
    <w:p w:rsidR="0046058E" w:rsidRPr="000A578B" w:rsidRDefault="0046058E" w:rsidP="0046058E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:rsidR="008B1D50" w:rsidRPr="000A578B" w:rsidRDefault="008B1D50" w:rsidP="008B1D50">
      <w:pPr>
        <w:pStyle w:val="a3"/>
        <w:contextualSpacing/>
        <w:jc w:val="both"/>
        <w:rPr>
          <w:sz w:val="28"/>
          <w:szCs w:val="28"/>
        </w:rPr>
      </w:pPr>
      <w:r w:rsidRPr="000A578B">
        <w:rPr>
          <w:sz w:val="28"/>
          <w:szCs w:val="28"/>
        </w:rPr>
        <w:t>Решением Комиссии таможенного союза от 18 июня 2010 г. N 317 "О применении ветеринарно-санитарных мер в Евразийском экономическом союзе" установлен порядок осуществления ветеринарного контроля (надзора) при вывозе подконтрольных товаров с таможенной территории Евразийского экономического союза. Так, предприятию необходимо получить разрешение на вывоз подконтрольных товаров с таможенной территории Евразийского экономического союза и оформить ветеринарный сертификат. При этом</w:t>
      </w:r>
      <w:bookmarkStart w:id="0" w:name="sub_52"/>
      <w:r w:rsidRPr="000A578B">
        <w:rPr>
          <w:sz w:val="28"/>
          <w:szCs w:val="28"/>
        </w:rPr>
        <w:t xml:space="preserve"> предприятие -экспортер обязано соблюдать требования ветеринарного законодательства страны - импортера.</w:t>
      </w:r>
    </w:p>
    <w:p w:rsidR="008B1D50" w:rsidRPr="000A578B" w:rsidRDefault="008B1D50" w:rsidP="008B1D50">
      <w:pPr>
        <w:pStyle w:val="a3"/>
        <w:contextualSpacing/>
        <w:jc w:val="both"/>
        <w:rPr>
          <w:sz w:val="28"/>
          <w:szCs w:val="28"/>
        </w:rPr>
      </w:pPr>
    </w:p>
    <w:p w:rsidR="008B1D50" w:rsidRPr="000A578B" w:rsidRDefault="008B1D50" w:rsidP="008B1D50">
      <w:pPr>
        <w:pStyle w:val="a3"/>
        <w:contextualSpacing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8B1D50" w:rsidRPr="000A578B" w:rsidSect="00FB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B2022"/>
    <w:multiLevelType w:val="hybridMultilevel"/>
    <w:tmpl w:val="215E9936"/>
    <w:lvl w:ilvl="0" w:tplc="2F6ED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EC5153"/>
    <w:multiLevelType w:val="hybridMultilevel"/>
    <w:tmpl w:val="215E9936"/>
    <w:lvl w:ilvl="0" w:tplc="2F6ED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C4"/>
    <w:rsid w:val="00086AB0"/>
    <w:rsid w:val="00096DB5"/>
    <w:rsid w:val="000A578B"/>
    <w:rsid w:val="003F5E28"/>
    <w:rsid w:val="0046058E"/>
    <w:rsid w:val="004671C4"/>
    <w:rsid w:val="00472648"/>
    <w:rsid w:val="00593599"/>
    <w:rsid w:val="005B567F"/>
    <w:rsid w:val="006C37F1"/>
    <w:rsid w:val="00881923"/>
    <w:rsid w:val="008B1D50"/>
    <w:rsid w:val="009245F0"/>
    <w:rsid w:val="009D0BB0"/>
    <w:rsid w:val="00A00F41"/>
    <w:rsid w:val="00AE2CD2"/>
    <w:rsid w:val="00BC6C8D"/>
    <w:rsid w:val="00D24FE4"/>
    <w:rsid w:val="00F325BB"/>
    <w:rsid w:val="00F86DA0"/>
    <w:rsid w:val="00FB638B"/>
    <w:rsid w:val="00FD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1C3D-72C3-474A-8D89-F3887C7A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8B"/>
  </w:style>
  <w:style w:type="paragraph" w:styleId="1">
    <w:name w:val="heading 1"/>
    <w:basedOn w:val="a"/>
    <w:next w:val="a"/>
    <w:link w:val="10"/>
    <w:uiPriority w:val="99"/>
    <w:qFormat/>
    <w:rsid w:val="008B1D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671C4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4671C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1D50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B1D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B1D5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D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35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093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63836.0" TargetMode="External"/><Relationship Id="rId5" Type="http://schemas.openxmlformats.org/officeDocument/2006/relationships/hyperlink" Target="garantF1://1205635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PRAGA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User-9</cp:lastModifiedBy>
  <cp:revision>2</cp:revision>
  <cp:lastPrinted>2016-10-26T09:24:00Z</cp:lastPrinted>
  <dcterms:created xsi:type="dcterms:W3CDTF">2019-06-17T07:28:00Z</dcterms:created>
  <dcterms:modified xsi:type="dcterms:W3CDTF">2019-06-17T07:28:00Z</dcterms:modified>
</cp:coreProperties>
</file>